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C9" w:rsidRDefault="003A42C9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9A8" w:rsidRPr="006439A8" w:rsidRDefault="006439A8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 xml:space="preserve">Задания  и методические указания </w:t>
      </w:r>
    </w:p>
    <w:p w:rsidR="006439A8" w:rsidRDefault="006439A8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ab/>
        <w:t>Примерный перечень тем для СРС и СРСП</w:t>
      </w:r>
    </w:p>
    <w:p w:rsidR="00A551ED" w:rsidRDefault="00A551ED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be-BY"/>
        </w:rPr>
        <w:t xml:space="preserve">Происхождение и развитие </w:t>
      </w:r>
      <w:r w:rsidR="00431CF4">
        <w:rPr>
          <w:lang w:val="be-BY"/>
        </w:rPr>
        <w:t>цифрового дизайна</w:t>
      </w:r>
      <w:r>
        <w:rPr>
          <w:lang w:val="be-BY"/>
        </w:rPr>
        <w:t>.</w:t>
      </w: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kk-KZ"/>
        </w:rPr>
        <w:t xml:space="preserve">Подготовить </w:t>
      </w:r>
      <w:r w:rsidR="003B4952">
        <w:rPr>
          <w:lang w:val="kk-KZ"/>
        </w:rPr>
        <w:t>композиции</w:t>
      </w:r>
      <w:r w:rsidR="003B4952">
        <w:t xml:space="preserve"> из геометрических фигур </w:t>
      </w:r>
      <w:r>
        <w:t xml:space="preserve">с презентацией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Визуальные коммуникации. Значение </w:t>
      </w:r>
      <w:r w:rsidR="003B4952">
        <w:rPr>
          <w:lang w:val="be-BY"/>
        </w:rPr>
        <w:t>цифрового дизайна</w:t>
      </w:r>
      <w:r w:rsidR="003B4952" w:rsidRPr="00E937E0">
        <w:rPr>
          <w:lang w:val="be-BY"/>
        </w:rPr>
        <w:t xml:space="preserve"> </w:t>
      </w:r>
      <w:r w:rsidRPr="00E937E0">
        <w:rPr>
          <w:lang w:val="be-BY"/>
        </w:rPr>
        <w:t>в визуальных коммуникациях.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Графическая специфика </w:t>
      </w:r>
      <w:r w:rsidR="003B4952">
        <w:rPr>
          <w:lang w:val="be-BY"/>
        </w:rPr>
        <w:t>цифрового дизайна</w:t>
      </w:r>
      <w:r w:rsidR="003B4952" w:rsidRPr="00E937E0">
        <w:rPr>
          <w:lang w:val="be-BY"/>
        </w:rPr>
        <w:t xml:space="preserve"> </w:t>
      </w:r>
      <w:r w:rsidRPr="00E937E0">
        <w:rPr>
          <w:lang w:val="be-BY"/>
        </w:rPr>
        <w:t>в оформлении внутренних и наружных информацонных форм.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Понятие </w:t>
      </w:r>
      <w:r w:rsidR="003B4952">
        <w:rPr>
          <w:lang w:val="be-BY"/>
        </w:rPr>
        <w:t>цифрового дизайна</w:t>
      </w:r>
      <w:r w:rsidRPr="00E937E0">
        <w:rPr>
          <w:lang w:val="be-BY"/>
        </w:rPr>
        <w:t xml:space="preserve">. Значение </w:t>
      </w:r>
      <w:r w:rsidR="003B4952">
        <w:rPr>
          <w:lang w:val="be-BY"/>
        </w:rPr>
        <w:t>цифрового дизайна</w:t>
      </w:r>
      <w:r w:rsidRPr="00E937E0">
        <w:rPr>
          <w:lang w:val="be-BY"/>
        </w:rPr>
        <w:t xml:space="preserve"> в брендинге и ребрэндинге.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Способы воспроизведения </w:t>
      </w:r>
      <w:r w:rsidR="003B4952">
        <w:rPr>
          <w:lang w:val="be-BY"/>
        </w:rPr>
        <w:t>цифрового дизайна</w:t>
      </w:r>
      <w:r w:rsidRPr="00E937E0">
        <w:rPr>
          <w:lang w:val="be-BY"/>
        </w:rPr>
        <w:t xml:space="preserve">.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rPr>
          <w:lang w:val="be-BY"/>
        </w:rPr>
        <w:t>Отличительн</w:t>
      </w:r>
      <w:r w:rsidR="003B4952">
        <w:rPr>
          <w:lang w:val="be-BY"/>
        </w:rPr>
        <w:t>ые особенности различных групп композиции из геометрических фигур</w:t>
      </w:r>
      <w:r w:rsidRPr="00E937E0">
        <w:rPr>
          <w:lang w:val="be-BY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Виды и особенности создания </w:t>
      </w:r>
      <w:r w:rsidR="003B4952">
        <w:t>композиции</w:t>
      </w:r>
      <w:r w:rsidR="00CD3EFA" w:rsidRPr="00E937E0">
        <w:t xml:space="preserve"> </w:t>
      </w:r>
      <w:r w:rsidRPr="00E937E0">
        <w:t xml:space="preserve">в зависимости от </w:t>
      </w:r>
      <w:r w:rsidR="003B4952">
        <w:t>их видов</w:t>
      </w:r>
      <w:r w:rsidRPr="00E937E0">
        <w:t>.</w:t>
      </w:r>
    </w:p>
    <w:p w:rsidR="00A551ED" w:rsidRPr="00E937E0" w:rsidRDefault="003D6D9A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Эстетические требования </w:t>
      </w:r>
      <w:r w:rsidR="003B4952">
        <w:rPr>
          <w:lang w:val="be-BY"/>
        </w:rPr>
        <w:t>цифрово</w:t>
      </w:r>
      <w:r w:rsidR="003B4952">
        <w:rPr>
          <w:lang w:val="be-BY"/>
        </w:rPr>
        <w:t>му</w:t>
      </w:r>
      <w:r w:rsidR="003B4952">
        <w:rPr>
          <w:lang w:val="be-BY"/>
        </w:rPr>
        <w:t xml:space="preserve"> дизайн</w:t>
      </w:r>
      <w:r w:rsidR="003B4952">
        <w:rPr>
          <w:lang w:val="be-BY"/>
        </w:rPr>
        <w:t>у</w:t>
      </w:r>
      <w:r w:rsidRPr="00E937E0">
        <w:t>.</w:t>
      </w:r>
      <w:r w:rsidR="00A551ED" w:rsidRPr="00E937E0">
        <w:t xml:space="preserve"> </w:t>
      </w:r>
    </w:p>
    <w:p w:rsidR="00A551ED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Способы выделения текста</w:t>
      </w:r>
      <w:r w:rsidR="003B4952">
        <w:t xml:space="preserve"> в цифровом дизайне</w:t>
      </w:r>
      <w:r w:rsidRPr="00E937E0">
        <w:t>.</w:t>
      </w:r>
      <w:r w:rsidR="00CA5244">
        <w:t xml:space="preserve"> </w:t>
      </w:r>
    </w:p>
    <w:p w:rsidR="009B6599" w:rsidRDefault="009B6599" w:rsidP="009B6599">
      <w:pPr>
        <w:pStyle w:val="a3"/>
        <w:ind w:left="720"/>
        <w:contextualSpacing/>
        <w:jc w:val="both"/>
      </w:pPr>
    </w:p>
    <w:p w:rsidR="00CA5244" w:rsidRDefault="00CA5244" w:rsidP="00CA5244">
      <w:pPr>
        <w:pStyle w:val="a3"/>
        <w:ind w:left="720"/>
        <w:contextualSpacing/>
        <w:jc w:val="both"/>
      </w:pPr>
      <w:r>
        <w:t>Задания для СРС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Самостоятельный подбор литературы по теме, анализ с зарисовками. Эскизные зарисовки - линейные, тоновые, цветовые, композиционные вариации и интерпретации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Работа с библиотечным каталогом, самостоятельный подбор литературы по теме, аннотирование, составление альбома зарисовок и сравнений анатомического строения букв.</w:t>
      </w:r>
    </w:p>
    <w:p w:rsidR="00407085" w:rsidRPr="00CA5244" w:rsidRDefault="00407085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Составление базы шрифтовых гарнитур и ее систематизация по классификациям.</w:t>
      </w:r>
    </w:p>
    <w:p w:rsidR="00A551ED" w:rsidRPr="00CA5244" w:rsidRDefault="00A551ED" w:rsidP="003D6D9A">
      <w:pPr>
        <w:pStyle w:val="a3"/>
        <w:ind w:left="720"/>
        <w:contextualSpacing/>
        <w:jc w:val="both"/>
      </w:pPr>
    </w:p>
    <w:p w:rsidR="00A551ED" w:rsidRDefault="006A7019" w:rsidP="00A551ED">
      <w:pPr>
        <w:pStyle w:val="a3"/>
        <w:rPr>
          <w:b/>
        </w:rPr>
      </w:pPr>
      <w:r>
        <w:rPr>
          <w:b/>
        </w:rPr>
        <w:t>Методические указания</w:t>
      </w:r>
    </w:p>
    <w:p w:rsidR="00526DCE" w:rsidRPr="00526DCE" w:rsidRDefault="00526DCE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Программой курса «</w:t>
      </w:r>
      <w:r w:rsidR="00F8370C">
        <w:rPr>
          <w:rFonts w:ascii="Times New Roman" w:hAnsi="Times New Roman" w:cs="Times New Roman"/>
          <w:sz w:val="24"/>
          <w:szCs w:val="24"/>
        </w:rPr>
        <w:t>Цифровой дизайн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предусмотрена самостоятельная работа студентов, которая предусматривает </w:t>
      </w:r>
      <w:r w:rsidRPr="00526DCE">
        <w:rPr>
          <w:rFonts w:ascii="Times New Roman" w:hAnsi="Times New Roman" w:cs="Times New Roman"/>
          <w:i/>
          <w:sz w:val="24"/>
          <w:szCs w:val="24"/>
        </w:rPr>
        <w:t>решение следующих задач</w:t>
      </w:r>
      <w:r w:rsidRPr="00526DCE">
        <w:rPr>
          <w:rFonts w:ascii="Times New Roman" w:hAnsi="Times New Roman" w:cs="Times New Roman"/>
          <w:sz w:val="24"/>
          <w:szCs w:val="24"/>
        </w:rPr>
        <w:t>: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самостоятельное изучение отдельных тем дисциплины, вынесенных в содержание </w:t>
      </w:r>
      <w:r w:rsidR="00783935">
        <w:rPr>
          <w:rFonts w:ascii="Times New Roman" w:hAnsi="Times New Roman" w:cs="Times New Roman"/>
          <w:sz w:val="24"/>
          <w:szCs w:val="24"/>
        </w:rPr>
        <w:t>лабораторных</w:t>
      </w:r>
      <w:r w:rsidRPr="00526DCE">
        <w:rPr>
          <w:rFonts w:ascii="Times New Roman" w:hAnsi="Times New Roman" w:cs="Times New Roman"/>
          <w:sz w:val="24"/>
          <w:szCs w:val="24"/>
        </w:rPr>
        <w:t xml:space="preserve"> занятий; </w:t>
      </w:r>
    </w:p>
    <w:p w:rsidR="00526DCE" w:rsidRPr="00526DCE" w:rsidRDefault="00526DCE" w:rsidP="00526DCE">
      <w:pPr>
        <w:numPr>
          <w:ilvl w:val="0"/>
          <w:numId w:val="2"/>
        </w:numPr>
        <w:tabs>
          <w:tab w:val="clear" w:pos="227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подготовку к практическим упражнениям и творческим заданиям на лабораторных занятиях;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выполнение практических и учебно-исследовательских заданий;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аннотирование педагогической литературы и периодики;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источников и аналоговой базы для развития визуального мышления.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Задания для самостоятельной работы по курсу «</w:t>
      </w:r>
      <w:r w:rsidR="00F8370C">
        <w:rPr>
          <w:rFonts w:ascii="Times New Roman" w:hAnsi="Times New Roman" w:cs="Times New Roman"/>
          <w:sz w:val="24"/>
          <w:szCs w:val="24"/>
        </w:rPr>
        <w:t>Основы цифрового дизайна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ориентированы на развитие творческой самостоятельности; способности анализа и иерархии дополнительной информации (по важности для творческого проекта); на формирование практических проектных умений и навыков. </w:t>
      </w: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  <w:r w:rsidRPr="00526DCE">
        <w:rPr>
          <w:b w:val="0"/>
          <w:sz w:val="24"/>
          <w:szCs w:val="24"/>
        </w:rPr>
        <w:t>Виды самостоятельной работы студентов:</w:t>
      </w:r>
    </w:p>
    <w:p w:rsidR="00526DCE" w:rsidRPr="00526DCE" w:rsidRDefault="00526DCE" w:rsidP="00526DCE">
      <w:pPr>
        <w:pStyle w:val="2"/>
        <w:spacing w:before="0"/>
        <w:rPr>
          <w:sz w:val="24"/>
          <w:szCs w:val="24"/>
        </w:rPr>
      </w:pPr>
      <w:r w:rsidRPr="00526DCE">
        <w:rPr>
          <w:sz w:val="24"/>
          <w:szCs w:val="24"/>
        </w:rPr>
        <w:t xml:space="preserve">- творческая деятельность на заданные темы в области </w:t>
      </w:r>
      <w:r w:rsidR="00BE5D95">
        <w:rPr>
          <w:sz w:val="24"/>
          <w:szCs w:val="24"/>
        </w:rPr>
        <w:t>цифрового</w:t>
      </w:r>
      <w:r w:rsidR="003A0C59">
        <w:rPr>
          <w:sz w:val="24"/>
          <w:szCs w:val="24"/>
        </w:rPr>
        <w:t xml:space="preserve"> дизайна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lastRenderedPageBreak/>
        <w:t>работа со специальной литературой из области теории и практики дизайна, науки и искусства (на основе технологий развития умений визуального мышления, критического мышления, реферирования, аннотирования, рецензирования и др.);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результатов выполненных исследований по рассматриваемым проблемам;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набор и систематизация базы </w:t>
      </w:r>
      <w:r w:rsidR="00CB2C3C">
        <w:rPr>
          <w:rFonts w:ascii="Times New Roman" w:hAnsi="Times New Roman" w:cs="Times New Roman"/>
          <w:sz w:val="24"/>
          <w:szCs w:val="24"/>
        </w:rPr>
        <w:t>композиции,</w:t>
      </w:r>
      <w:r w:rsidRPr="00526DCE">
        <w:rPr>
          <w:rFonts w:ascii="Times New Roman" w:hAnsi="Times New Roman" w:cs="Times New Roman"/>
          <w:sz w:val="24"/>
          <w:szCs w:val="24"/>
        </w:rPr>
        <w:t xml:space="preserve"> а также базы аналогов с их применением;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со</w:t>
      </w:r>
      <w:r w:rsidR="00CB2C3C">
        <w:rPr>
          <w:rFonts w:ascii="Times New Roman" w:hAnsi="Times New Roman" w:cs="Times New Roman"/>
          <w:sz w:val="24"/>
          <w:szCs w:val="24"/>
        </w:rPr>
        <w:t>ставление словаря</w:t>
      </w:r>
      <w:r w:rsidRPr="00526DCE">
        <w:rPr>
          <w:rFonts w:ascii="Times New Roman" w:hAnsi="Times New Roman" w:cs="Times New Roman"/>
          <w:sz w:val="24"/>
          <w:szCs w:val="24"/>
        </w:rPr>
        <w:t xml:space="preserve"> терминов</w:t>
      </w:r>
      <w:r w:rsidR="00CB2C3C">
        <w:rPr>
          <w:rFonts w:ascii="Times New Roman" w:hAnsi="Times New Roman" w:cs="Times New Roman"/>
          <w:sz w:val="24"/>
          <w:szCs w:val="24"/>
        </w:rPr>
        <w:t xml:space="preserve"> цифрового дизай</w:t>
      </w:r>
      <w:bookmarkStart w:id="0" w:name="_GoBack"/>
      <w:bookmarkEnd w:id="0"/>
      <w:r w:rsidR="00CB2C3C">
        <w:rPr>
          <w:rFonts w:ascii="Times New Roman" w:hAnsi="Times New Roman" w:cs="Times New Roman"/>
          <w:sz w:val="24"/>
          <w:szCs w:val="24"/>
        </w:rPr>
        <w:t>на</w:t>
      </w:r>
      <w:r w:rsidRPr="00526DCE">
        <w:rPr>
          <w:rFonts w:ascii="Times New Roman" w:hAnsi="Times New Roman" w:cs="Times New Roman"/>
          <w:sz w:val="24"/>
          <w:szCs w:val="24"/>
        </w:rPr>
        <w:t>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участие в творческих дискуссиях, учебных ролевых играх и др.;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 период обучения студенты должны выполнить ряд творческих заданий, охватывающих все разделы учебного курса. </w:t>
      </w:r>
    </w:p>
    <w:p w:rsidR="00A551ED" w:rsidRPr="00526DCE" w:rsidRDefault="00A551ED" w:rsidP="00526DCE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B9" w:rsidRPr="00526DCE" w:rsidRDefault="00B80DB9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DB9" w:rsidRPr="00526DCE" w:rsidSect="00D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B6" w:rsidRDefault="00A62AB6" w:rsidP="00526DCE">
      <w:pPr>
        <w:spacing w:after="0" w:line="240" w:lineRule="auto"/>
      </w:pPr>
      <w:r>
        <w:separator/>
      </w:r>
    </w:p>
  </w:endnote>
  <w:endnote w:type="continuationSeparator" w:id="0">
    <w:p w:rsidR="00A62AB6" w:rsidRDefault="00A62AB6" w:rsidP="0052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B6" w:rsidRDefault="00A62AB6" w:rsidP="00526DCE">
      <w:pPr>
        <w:spacing w:after="0" w:line="240" w:lineRule="auto"/>
      </w:pPr>
      <w:r>
        <w:separator/>
      </w:r>
    </w:p>
  </w:footnote>
  <w:footnote w:type="continuationSeparator" w:id="0">
    <w:p w:rsidR="00A62AB6" w:rsidRDefault="00A62AB6" w:rsidP="0052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0A57"/>
    <w:multiLevelType w:val="hybridMultilevel"/>
    <w:tmpl w:val="A8E85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2DA3"/>
    <w:multiLevelType w:val="hybridMultilevel"/>
    <w:tmpl w:val="75F4910C"/>
    <w:lvl w:ilvl="0" w:tplc="97B6883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4A06E75"/>
    <w:multiLevelType w:val="hybridMultilevel"/>
    <w:tmpl w:val="A3E6560C"/>
    <w:lvl w:ilvl="0" w:tplc="73446276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479"/>
    <w:multiLevelType w:val="hybridMultilevel"/>
    <w:tmpl w:val="507C113C"/>
    <w:lvl w:ilvl="0" w:tplc="240C5C38">
      <w:start w:val="1"/>
      <w:numFmt w:val="bullet"/>
      <w:lvlText w:val=""/>
      <w:lvlJc w:val="left"/>
      <w:pPr>
        <w:tabs>
          <w:tab w:val="num" w:pos="227"/>
        </w:tabs>
        <w:ind w:left="-567" w:firstLine="56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" w15:restartNumberingAfterBreak="0">
    <w:nsid w:val="6AF874F8"/>
    <w:multiLevelType w:val="hybridMultilevel"/>
    <w:tmpl w:val="434A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A8"/>
    <w:rsid w:val="00056643"/>
    <w:rsid w:val="000F3E81"/>
    <w:rsid w:val="00171187"/>
    <w:rsid w:val="001F7092"/>
    <w:rsid w:val="0025400E"/>
    <w:rsid w:val="00276E19"/>
    <w:rsid w:val="003A0C59"/>
    <w:rsid w:val="003A42C9"/>
    <w:rsid w:val="003B4952"/>
    <w:rsid w:val="003D6D9A"/>
    <w:rsid w:val="00407085"/>
    <w:rsid w:val="00421A42"/>
    <w:rsid w:val="00431CF4"/>
    <w:rsid w:val="00526DCE"/>
    <w:rsid w:val="00593602"/>
    <w:rsid w:val="006431F8"/>
    <w:rsid w:val="006439A8"/>
    <w:rsid w:val="00665E4F"/>
    <w:rsid w:val="006A7019"/>
    <w:rsid w:val="00731F39"/>
    <w:rsid w:val="00783935"/>
    <w:rsid w:val="00816CB7"/>
    <w:rsid w:val="008717AE"/>
    <w:rsid w:val="0094167C"/>
    <w:rsid w:val="009B6599"/>
    <w:rsid w:val="009D7344"/>
    <w:rsid w:val="00A551ED"/>
    <w:rsid w:val="00A62AB6"/>
    <w:rsid w:val="00B80DB9"/>
    <w:rsid w:val="00B8170F"/>
    <w:rsid w:val="00BD7C52"/>
    <w:rsid w:val="00BE5D95"/>
    <w:rsid w:val="00CA5244"/>
    <w:rsid w:val="00CB2C3C"/>
    <w:rsid w:val="00CD3EFA"/>
    <w:rsid w:val="00CE4CBB"/>
    <w:rsid w:val="00CE6C89"/>
    <w:rsid w:val="00D31B3C"/>
    <w:rsid w:val="00D52508"/>
    <w:rsid w:val="00DB79C4"/>
    <w:rsid w:val="00E13633"/>
    <w:rsid w:val="00E937E0"/>
    <w:rsid w:val="00F764C1"/>
    <w:rsid w:val="00F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44D73-0B1D-401C-8F4C-9695D1C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39A8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3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A551E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rsid w:val="00526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526DC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semiHidden/>
    <w:rsid w:val="0052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2023-09-27T08:40:00Z</dcterms:created>
  <dcterms:modified xsi:type="dcterms:W3CDTF">2023-09-27T08:50:00Z</dcterms:modified>
</cp:coreProperties>
</file>